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252026_090233.xml.htm"/>
      <w:bookmarkStart w:id="1" w:name="ksform402252026_0902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Rowland Bryan T.R.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RENAISSANCE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KING OF PRUSSIA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VERX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remaining restricted stock units will vest on February 23, 2027 and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Coleman,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7606" TargetMode="External"/><Relationship Id="rId5" Type="http://schemas.openxmlformats.org/officeDocument/2006/relationships/hyperlink" Target="http://www.sec.gov/cgi-bin/browse-edgar?action=getcompany&amp;CIK=00018068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3363</Characters>
  <CharactersWithSpaces>3915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